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04-2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9F1360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27. april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3D315D" w:rsidRPr="003D315D">
              <w:t>15-0702563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3D315D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3D315D" w:rsidRDefault="003D315D" w:rsidP="00F37F63">
            <w:pPr>
              <w:tabs>
                <w:tab w:val="left" w:pos="5655"/>
              </w:tabs>
            </w:pPr>
            <w:bookmarkStart w:id="1" w:name="navnET"/>
            <w:bookmarkStart w:id="2" w:name="navnTO"/>
            <w:bookmarkEnd w:id="1"/>
            <w:bookmarkEnd w:id="2"/>
            <w:r>
              <w:t>Til Høringsparterne</w:t>
            </w:r>
          </w:p>
          <w:p w:rsidR="00F37F63" w:rsidRPr="003D315D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3D315D">
              <w:t xml:space="preserve"> </w:t>
            </w:r>
            <w:bookmarkStart w:id="4" w:name="adresseTO"/>
            <w:bookmarkEnd w:id="4"/>
          </w:p>
          <w:p w:rsidR="00F37F63" w:rsidRPr="003D315D" w:rsidRDefault="00F37F63" w:rsidP="00F37F63">
            <w:pPr>
              <w:tabs>
                <w:tab w:val="left" w:pos="5655"/>
              </w:tabs>
            </w:pPr>
            <w:bookmarkStart w:id="5" w:name="postnr"/>
            <w:bookmarkEnd w:id="5"/>
            <w:r w:rsidRPr="003D315D">
              <w:t xml:space="preserve"> </w:t>
            </w:r>
            <w:bookmarkStart w:id="6" w:name="by"/>
            <w:bookmarkEnd w:id="6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3D315D" w:rsidP="003D315D">
            <w:r w:rsidRPr="0047227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Høring over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udkast til en </w:t>
            </w:r>
            <w:r w:rsidR="006E5084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ny 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bekendtgørelse om in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beretningspligter mv. efter skattekontrolloven</w:t>
            </w:r>
          </w:p>
        </w:tc>
      </w:tr>
    </w:tbl>
    <w:p w:rsidR="00F37F63" w:rsidRDefault="00F37F63" w:rsidP="00F37F63"/>
    <w:p w:rsidR="003D315D" w:rsidRDefault="003D315D" w:rsidP="00F37F63">
      <w:r>
        <w:t>Hermed sendes et udkast til en ny bekendtgørelse om indberetningspligter mv. efter ska</w:t>
      </w:r>
      <w:r>
        <w:t>t</w:t>
      </w:r>
      <w:r>
        <w:t>tekontrolloven i høring.</w:t>
      </w:r>
      <w:r w:rsidR="0073149B">
        <w:t xml:space="preserve"> </w:t>
      </w:r>
      <w:r>
        <w:t>Der sendes såvel en version med ændringsmarkeringer i forhold til den gældende bekendtgørelse med senere ændringer som en version uden ændring</w:t>
      </w:r>
      <w:r>
        <w:t>s</w:t>
      </w:r>
      <w:r>
        <w:t>markeringer.</w:t>
      </w:r>
    </w:p>
    <w:p w:rsidR="003D315D" w:rsidRDefault="003D315D" w:rsidP="00F37F63"/>
    <w:p w:rsidR="003D315D" w:rsidRDefault="003D315D" w:rsidP="00F37F63">
      <w:r>
        <w:t xml:space="preserve">Ændringerne skyldes lov nr. </w:t>
      </w:r>
      <w:r w:rsidRPr="003D315D">
        <w:t>1376 af 16</w:t>
      </w:r>
      <w:r>
        <w:t xml:space="preserve">. december </w:t>
      </w:r>
      <w:r w:rsidRPr="003D315D">
        <w:t xml:space="preserve">2014 </w:t>
      </w:r>
      <w:r>
        <w:t>(L 9, 2014/2015)</w:t>
      </w:r>
      <w:r w:rsidR="006E5084">
        <w:t>. Der er tale om følgende ændringer</w:t>
      </w:r>
      <w:r>
        <w:t>:</w:t>
      </w:r>
    </w:p>
    <w:p w:rsidR="003D315D" w:rsidRDefault="003D315D" w:rsidP="003D315D">
      <w:pPr>
        <w:pStyle w:val="Listeafsnit"/>
        <w:numPr>
          <w:ilvl w:val="0"/>
          <w:numId w:val="13"/>
        </w:numPr>
      </w:pPr>
      <w:r>
        <w:t xml:space="preserve">Der tilføjes henvisninger </w:t>
      </w:r>
      <w:r w:rsidR="0073149B">
        <w:t xml:space="preserve">i §§ 1, 3, 4 og 6 </w:t>
      </w:r>
      <w:r>
        <w:t xml:space="preserve">til </w:t>
      </w:r>
      <w:r w:rsidR="0073149B">
        <w:t xml:space="preserve">den nye bestemmelse i skattekontrollovens </w:t>
      </w:r>
      <w:r>
        <w:t>§ 7 E om indberetning ved selskab</w:t>
      </w:r>
      <w:r w:rsidR="0073149B">
        <w:t>er</w:t>
      </w:r>
      <w:r>
        <w:t>s opkøb af egne aktier</w:t>
      </w:r>
      <w:r w:rsidR="0073149B">
        <w:t>, så</w:t>
      </w:r>
      <w:r>
        <w:t xml:space="preserve"> der kommer til at gælde samme regler om </w:t>
      </w:r>
      <w:r w:rsidR="005A7AD8">
        <w:t xml:space="preserve">afgrænsningen af </w:t>
      </w:r>
      <w:r>
        <w:t>kredsen af indberetningspligtige</w:t>
      </w:r>
      <w:r w:rsidR="005A7AD8">
        <w:t xml:space="preserve"> i forhold til u</w:t>
      </w:r>
      <w:r w:rsidR="005A7AD8">
        <w:t>d</w:t>
      </w:r>
      <w:r w:rsidR="005A7AD8">
        <w:t>landet</w:t>
      </w:r>
      <w:r w:rsidR="0073149B">
        <w:t>,</w:t>
      </w:r>
      <w:r>
        <w:t xml:space="preserve"> indberetningen, identifikation af den, der indberettes om, </w:t>
      </w:r>
      <w:r w:rsidR="00E46668">
        <w:t xml:space="preserve">og </w:t>
      </w:r>
      <w:r>
        <w:t>indberetning</w:t>
      </w:r>
      <w:r w:rsidR="0073149B">
        <w:t xml:space="preserve"> om</w:t>
      </w:r>
      <w:r>
        <w:t xml:space="preserve"> </w:t>
      </w:r>
      <w:proofErr w:type="spellStart"/>
      <w:r>
        <w:t>sameje</w:t>
      </w:r>
      <w:r w:rsidR="0073149B">
        <w:t>r</w:t>
      </w:r>
      <w:proofErr w:type="spellEnd"/>
      <w:r>
        <w:t xml:space="preserve">, som gælder </w:t>
      </w:r>
      <w:r w:rsidR="0073149B">
        <w:t>i forhold til</w:t>
      </w:r>
      <w:r>
        <w:t xml:space="preserve"> tilsvarende indberetninger.</w:t>
      </w:r>
    </w:p>
    <w:p w:rsidR="003D315D" w:rsidRDefault="003D315D" w:rsidP="003D315D">
      <w:pPr>
        <w:pStyle w:val="Listeafsnit"/>
        <w:numPr>
          <w:ilvl w:val="0"/>
          <w:numId w:val="13"/>
        </w:numPr>
      </w:pPr>
      <w:r>
        <w:t xml:space="preserve">Reglerne om indberetning vedrørende </w:t>
      </w:r>
      <w:r w:rsidR="00B410B5">
        <w:t>værdipapir</w:t>
      </w:r>
      <w:r>
        <w:t>depoter</w:t>
      </w:r>
      <w:r w:rsidR="00B410B5">
        <w:t xml:space="preserve"> ejet i sameje ændres, så der for depoter, der oprettes den 1. januar 2016 eller senere</w:t>
      </w:r>
      <w:r w:rsidR="0073149B">
        <w:t>,</w:t>
      </w:r>
      <w:r w:rsidR="00B410B5">
        <w:t xml:space="preserve"> skal indberettes om hver e</w:t>
      </w:r>
      <w:r w:rsidR="00B410B5">
        <w:t>n</w:t>
      </w:r>
      <w:r w:rsidR="00B410B5">
        <w:t>kelt ejer, uanset at antallet af ejere overstiger to.</w:t>
      </w:r>
      <w:r w:rsidR="0073149B">
        <w:t xml:space="preserve"> </w:t>
      </w:r>
      <w:r w:rsidR="00941819">
        <w:t xml:space="preserve">For andre depoter og for konti mv. </w:t>
      </w:r>
      <w:r w:rsidR="00923F77">
        <w:t>fastholdes</w:t>
      </w:r>
      <w:r w:rsidR="00941819">
        <w:t xml:space="preserve"> de gældende regler om, at der alene skal indberettes om en eller flere af ejerne med angivelse af, at der er flere end to ejere.</w:t>
      </w:r>
      <w:r w:rsidR="00923F77">
        <w:t xml:space="preserve"> </w:t>
      </w:r>
      <w:r w:rsidR="00892636">
        <w:t xml:space="preserve">Der henvises til § </w:t>
      </w:r>
      <w:r w:rsidR="005A7AD8">
        <w:t>6.</w:t>
      </w:r>
    </w:p>
    <w:p w:rsidR="00B410B5" w:rsidRDefault="00B410B5" w:rsidP="003D315D">
      <w:pPr>
        <w:pStyle w:val="Listeafsnit"/>
        <w:numPr>
          <w:ilvl w:val="0"/>
          <w:numId w:val="13"/>
        </w:numPr>
      </w:pPr>
      <w:r>
        <w:t xml:space="preserve">Reglerne om indberetning af udbytter af aktier mv. </w:t>
      </w:r>
      <w:r w:rsidR="005A7AD8">
        <w:t xml:space="preserve">(§§ 46 og 53) </w:t>
      </w:r>
      <w:r>
        <w:t>ændres, så der skal indberettes om størrelsen af den indeholdte udbytteskat, uanset om aktierne mv. er danske eller udenlandske</w:t>
      </w:r>
      <w:r w:rsidR="006E5084">
        <w:t>. D</w:t>
      </w:r>
      <w:r>
        <w:t xml:space="preserve">er </w:t>
      </w:r>
      <w:r w:rsidR="006E5084">
        <w:t xml:space="preserve">skal dog </w:t>
      </w:r>
      <w:r>
        <w:t>alene indberettes om den procentsats, der er indehold</w:t>
      </w:r>
      <w:r w:rsidR="006E5084">
        <w:t>t</w:t>
      </w:r>
      <w:r>
        <w:t xml:space="preserve"> med, hvis der er tale om danske aktier.</w:t>
      </w:r>
    </w:p>
    <w:p w:rsidR="00B410B5" w:rsidRDefault="00B410B5" w:rsidP="003D315D">
      <w:pPr>
        <w:pStyle w:val="Listeafsnit"/>
        <w:numPr>
          <w:ilvl w:val="0"/>
          <w:numId w:val="13"/>
        </w:numPr>
      </w:pPr>
      <w:r>
        <w:t xml:space="preserve">Reglerne om indberetning om aktiebeholdninger og aktiehandler konsekvensændres som følge af, at indberetningerne herom efter </w:t>
      </w:r>
      <w:r w:rsidR="00E46668">
        <w:t>lovændringen er udvidet til at omfatte aktier ejet af selskaber mv.</w:t>
      </w:r>
      <w:r w:rsidR="00CC4853">
        <w:t>,</w:t>
      </w:r>
      <w:r w:rsidR="00E46668">
        <w:t xml:space="preserve"> </w:t>
      </w:r>
      <w:r w:rsidR="00CC4853">
        <w:t>handler med aktier mv. foretaget af selskaber mv</w:t>
      </w:r>
      <w:r w:rsidR="00E46668">
        <w:t>.</w:t>
      </w:r>
      <w:r w:rsidR="00CC4853">
        <w:t xml:space="preserve"> og han</w:t>
      </w:r>
      <w:r w:rsidR="00CC4853">
        <w:t>d</w:t>
      </w:r>
      <w:r w:rsidR="00CC4853">
        <w:t xml:space="preserve">ler med unoterede aktier mv. </w:t>
      </w:r>
      <w:r w:rsidR="00E46668">
        <w:t>Dog undtages beholdninger ejet af og handler foretaget mellem skattefritagne institutioner mv. og visse finansielle virksomheder.</w:t>
      </w:r>
      <w:r w:rsidR="00CC4853">
        <w:t xml:space="preserve"> En sådan undtagelse er omtalt i bemærkningerne til lovforslaget.</w:t>
      </w:r>
      <w:r w:rsidR="005A7AD8">
        <w:t xml:space="preserve"> Der henvises til §§ 47 og 48.</w:t>
      </w:r>
    </w:p>
    <w:p w:rsidR="00E46668" w:rsidRDefault="005A7AD8" w:rsidP="003D315D">
      <w:pPr>
        <w:pStyle w:val="Listeafsnit"/>
        <w:numPr>
          <w:ilvl w:val="0"/>
          <w:numId w:val="13"/>
        </w:numPr>
      </w:pPr>
      <w:r>
        <w:t>Reglen i § 63</w:t>
      </w:r>
      <w:r w:rsidR="00E46668">
        <w:t xml:space="preserve"> om</w:t>
      </w:r>
      <w:r w:rsidR="00CC4853">
        <w:t>, at</w:t>
      </w:r>
      <w:r w:rsidR="00E46668">
        <w:t xml:space="preserve"> </w:t>
      </w:r>
      <w:r w:rsidR="00CC4853">
        <w:t>e</w:t>
      </w:r>
      <w:r w:rsidR="00E46668">
        <w:t xml:space="preserve">rklæringer og indberetninger om depoter i udlandet </w:t>
      </w:r>
      <w:r w:rsidR="00CC4853">
        <w:t xml:space="preserve">kan indgives elektronisk, </w:t>
      </w:r>
      <w:r w:rsidR="00E46668">
        <w:t>udvides til også at omfatte konti og pensionsordninger i udlandet.</w:t>
      </w:r>
    </w:p>
    <w:p w:rsidR="00E41D7D" w:rsidRDefault="00E41D7D" w:rsidP="00E41D7D"/>
    <w:p w:rsidR="0073149B" w:rsidRDefault="00E41D7D" w:rsidP="00E41D7D">
      <w:r>
        <w:t xml:space="preserve">Skatteministeriet skal anmode om eventuelle bemærkninger </w:t>
      </w:r>
      <w:r w:rsidRPr="009F1360">
        <w:rPr>
          <w:u w:val="single"/>
        </w:rPr>
        <w:t xml:space="preserve">senest </w:t>
      </w:r>
      <w:r w:rsidR="009F1360">
        <w:rPr>
          <w:u w:val="single"/>
        </w:rPr>
        <w:t xml:space="preserve">tirsdag </w:t>
      </w:r>
      <w:r w:rsidRPr="009F1360">
        <w:rPr>
          <w:u w:val="single"/>
        </w:rPr>
        <w:t xml:space="preserve">den </w:t>
      </w:r>
      <w:r w:rsidR="009F1360" w:rsidRPr="009F1360">
        <w:rPr>
          <w:u w:val="single"/>
        </w:rPr>
        <w:t>26. maj 2015</w:t>
      </w:r>
      <w:r>
        <w:t xml:space="preserve">. Eventuelle høringssvar skal sendes til </w:t>
      </w:r>
      <w:hyperlink r:id="rId8" w:history="1">
        <w:r w:rsidR="002B4CFA" w:rsidRPr="0023593F">
          <w:rPr>
            <w:rStyle w:val="Hyperlink"/>
          </w:rPr>
          <w:t>juraogsamfundsoek</w:t>
        </w:r>
        <w:r w:rsidR="002B4CFA" w:rsidRPr="0023593F">
          <w:rPr>
            <w:rStyle w:val="Hyperlink"/>
          </w:rPr>
          <w:t>o</w:t>
        </w:r>
        <w:r w:rsidR="002B4CFA" w:rsidRPr="0023593F">
          <w:rPr>
            <w:rStyle w:val="Hyperlink"/>
          </w:rPr>
          <w:t>nomi@skm.dk</w:t>
        </w:r>
      </w:hyperlink>
      <w:r w:rsidR="002B4CFA">
        <w:t>.</w:t>
      </w:r>
    </w:p>
    <w:p w:rsidR="0073149B" w:rsidRDefault="0073149B" w:rsidP="00E41D7D"/>
    <w:p w:rsidR="009F1360" w:rsidRDefault="009F1360">
      <w:pPr>
        <w:spacing w:line="260" w:lineRule="atLeast"/>
      </w:pPr>
      <w:r>
        <w:br w:type="page"/>
      </w:r>
    </w:p>
    <w:p w:rsidR="0073149B" w:rsidRDefault="0073149B" w:rsidP="0073149B">
      <w:pPr>
        <w:jc w:val="both"/>
      </w:pPr>
      <w:bookmarkStart w:id="7" w:name="_GoBack"/>
      <w:bookmarkEnd w:id="7"/>
      <w:r>
        <w:lastRenderedPageBreak/>
        <w:t>Eventuelle spørgsmål kan rettes til:</w:t>
      </w:r>
    </w:p>
    <w:p w:rsidR="0073149B" w:rsidRPr="009C202C" w:rsidRDefault="0073149B" w:rsidP="0073149B">
      <w:pPr>
        <w:jc w:val="both"/>
        <w:rPr>
          <w:lang w:val="en-US"/>
        </w:rPr>
      </w:pPr>
      <w:r w:rsidRPr="00B32F26">
        <w:rPr>
          <w:lang w:val="en-US"/>
        </w:rPr>
        <w:t xml:space="preserve">Andreas Bo Larsen </w:t>
      </w:r>
      <w:proofErr w:type="spellStart"/>
      <w:proofErr w:type="gramStart"/>
      <w:r w:rsidRPr="00B32F26">
        <w:rPr>
          <w:lang w:val="en-US"/>
        </w:rPr>
        <w:t>tlf</w:t>
      </w:r>
      <w:proofErr w:type="spellEnd"/>
      <w:r w:rsidRPr="00B32F26">
        <w:rPr>
          <w:lang w:val="en-US"/>
        </w:rPr>
        <w:t>.:</w:t>
      </w:r>
      <w:proofErr w:type="gramEnd"/>
      <w:r w:rsidRPr="00B32F26">
        <w:rPr>
          <w:lang w:val="en-US"/>
        </w:rPr>
        <w:t xml:space="preserve"> 72 37 03 63 </w:t>
      </w:r>
      <w:proofErr w:type="spellStart"/>
      <w:r w:rsidRPr="00B32F26">
        <w:rPr>
          <w:lang w:val="en-US"/>
        </w:rPr>
        <w:t>eller</w:t>
      </w:r>
      <w:proofErr w:type="spellEnd"/>
      <w:r w:rsidRPr="00B32F26">
        <w:rPr>
          <w:lang w:val="en-US"/>
        </w:rPr>
        <w:t xml:space="preserve"> mail: </w:t>
      </w:r>
      <w:hyperlink r:id="rId9" w:history="1">
        <w:r w:rsidRPr="00B32F26">
          <w:rPr>
            <w:rStyle w:val="Hyperlink"/>
            <w:lang w:val="en-US"/>
          </w:rPr>
          <w:t>abl@sk</w:t>
        </w:r>
        <w:r w:rsidRPr="00F74F73">
          <w:rPr>
            <w:rStyle w:val="Hyperlink"/>
            <w:lang w:val="en-US"/>
          </w:rPr>
          <w:t>m.dk</w:t>
        </w:r>
      </w:hyperlink>
    </w:p>
    <w:p w:rsidR="00F37F63" w:rsidRPr="0073149B" w:rsidRDefault="00F37F63" w:rsidP="00F37F63">
      <w:pPr>
        <w:rPr>
          <w:lang w:val="en-US"/>
        </w:rPr>
      </w:pPr>
    </w:p>
    <w:p w:rsidR="00F37F63" w:rsidRPr="0073149B" w:rsidRDefault="00F37F63" w:rsidP="00F37F63">
      <w:pPr>
        <w:rPr>
          <w:lang w:val="en-US"/>
        </w:rPr>
      </w:pPr>
    </w:p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Default="00CC4853" w:rsidP="00F37F63">
      <w:pPr>
        <w:keepNext/>
        <w:keepLines/>
      </w:pPr>
      <w:r>
        <w:t>Andreas Bo Larsen</w:t>
      </w:r>
    </w:p>
    <w:p w:rsidR="00503680" w:rsidRPr="00F37F63" w:rsidRDefault="00503680" w:rsidP="00F37F63"/>
    <w:sectPr w:rsidR="00503680" w:rsidRPr="00F37F63" w:rsidSect="00207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D469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D469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D469A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D469A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791FAA"/>
    <w:multiLevelType w:val="multilevel"/>
    <w:tmpl w:val="AA2866F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1674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B4CFA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D315D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336C"/>
    <w:rsid w:val="00466136"/>
    <w:rsid w:val="00484640"/>
    <w:rsid w:val="00491D5C"/>
    <w:rsid w:val="004A5600"/>
    <w:rsid w:val="004B5150"/>
    <w:rsid w:val="004C01B2"/>
    <w:rsid w:val="004D0A20"/>
    <w:rsid w:val="004D2D3C"/>
    <w:rsid w:val="004D469A"/>
    <w:rsid w:val="004D46CB"/>
    <w:rsid w:val="004E5FA3"/>
    <w:rsid w:val="00503680"/>
    <w:rsid w:val="00504882"/>
    <w:rsid w:val="00522DA7"/>
    <w:rsid w:val="00525897"/>
    <w:rsid w:val="00526338"/>
    <w:rsid w:val="00530A82"/>
    <w:rsid w:val="00535188"/>
    <w:rsid w:val="0053662E"/>
    <w:rsid w:val="00546077"/>
    <w:rsid w:val="00562DFF"/>
    <w:rsid w:val="00563829"/>
    <w:rsid w:val="00590337"/>
    <w:rsid w:val="005A28D4"/>
    <w:rsid w:val="005A7AD8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E5084"/>
    <w:rsid w:val="006F6849"/>
    <w:rsid w:val="0070267E"/>
    <w:rsid w:val="00703B3F"/>
    <w:rsid w:val="00706E32"/>
    <w:rsid w:val="00707273"/>
    <w:rsid w:val="00713F98"/>
    <w:rsid w:val="007154F3"/>
    <w:rsid w:val="0073149B"/>
    <w:rsid w:val="007327A9"/>
    <w:rsid w:val="00744D5C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636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23F77"/>
    <w:rsid w:val="00941819"/>
    <w:rsid w:val="00947BA0"/>
    <w:rsid w:val="00951B25"/>
    <w:rsid w:val="00983B74"/>
    <w:rsid w:val="00986D8F"/>
    <w:rsid w:val="00990263"/>
    <w:rsid w:val="009A2571"/>
    <w:rsid w:val="009A4CCC"/>
    <w:rsid w:val="009E4B94"/>
    <w:rsid w:val="009F1360"/>
    <w:rsid w:val="009F18F2"/>
    <w:rsid w:val="00A239DF"/>
    <w:rsid w:val="00A262CF"/>
    <w:rsid w:val="00A52934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2F26"/>
    <w:rsid w:val="00B3548C"/>
    <w:rsid w:val="00B410B5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E6250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4853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1D7D"/>
    <w:rsid w:val="00E434D1"/>
    <w:rsid w:val="00E46668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3D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3D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oekonomi@skm.d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l@skm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430</Words>
  <Characters>2414</Characters>
  <Application>Microsoft Office Word</Application>
  <DocSecurity>0</DocSecurity>
  <Lines>61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2015-04-16T12:22:00Z</dcterms:created>
  <dcterms:modified xsi:type="dcterms:W3CDTF">2015-04-27T07:09:00Z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ny indberetningsbekendtgørelse (DOK97669221)</vt:lpwstr>
  </property>
  <property fmtid="{D5CDD505-2E9C-101B-9397-08002B2CF9AE}" pid="4" name="path">
    <vt:lpwstr>C:\Users\w00715\AppData\Local\Temp\34\Scanjour\Captia\SJ20150427070744702 [DOK97669221].DOCX</vt:lpwstr>
  </property>
  <property fmtid="{D5CDD505-2E9C-101B-9397-08002B2CF9AE}" pid="5" name="command">
    <vt:lpwstr/>
  </property>
</Properties>
</file>